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9B" w:rsidRPr="00D600BA" w:rsidRDefault="001C2DCE" w:rsidP="0099179B">
      <w:pPr>
        <w:pStyle w:val="a3"/>
        <w:tabs>
          <w:tab w:val="num" w:pos="720"/>
        </w:tabs>
        <w:spacing w:before="0" w:beforeAutospacing="0" w:after="0" w:afterAutospacing="0"/>
        <w:ind w:left="720" w:hanging="709"/>
        <w:jc w:val="both"/>
      </w:pPr>
      <w:r>
        <w:rPr>
          <w:noProof/>
        </w:rPr>
        <w:drawing>
          <wp:inline distT="0" distB="0" distL="0" distR="0">
            <wp:extent cx="6124575" cy="9340595"/>
            <wp:effectExtent l="19050" t="0" r="9525" b="0"/>
            <wp:docPr id="1" name="Рисунок 1" descr="C:\Documents and Settings\админя\Рабочий стол\положения 2\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я\Рабочий стол\положения 2\1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34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79B" w:rsidRPr="00D600BA" w:rsidRDefault="0099179B" w:rsidP="0099179B">
      <w:pPr>
        <w:pStyle w:val="a3"/>
        <w:tabs>
          <w:tab w:val="num" w:pos="720"/>
        </w:tabs>
        <w:spacing w:before="0" w:beforeAutospacing="0" w:after="0" w:afterAutospacing="0"/>
        <w:ind w:left="720" w:hanging="709"/>
        <w:jc w:val="both"/>
      </w:pPr>
      <w:r w:rsidRPr="00D600BA">
        <w:rPr>
          <w:rFonts w:ascii="Symbol" w:hAnsi="Symbol"/>
        </w:rPr>
        <w:lastRenderedPageBreak/>
        <w:t></w:t>
      </w:r>
      <w:r w:rsidRPr="00D600BA">
        <w:t>        проводить опрос учащихся и учителей школы и подведение итогов конкурса.</w:t>
      </w:r>
    </w:p>
    <w:p w:rsidR="0099179B" w:rsidRDefault="0099179B" w:rsidP="006006F1">
      <w:pPr>
        <w:pStyle w:val="a3"/>
        <w:tabs>
          <w:tab w:val="num" w:pos="420"/>
        </w:tabs>
        <w:spacing w:before="0" w:beforeAutospacing="0" w:after="0" w:afterAutospacing="0"/>
        <w:ind w:left="420" w:hanging="420"/>
        <w:jc w:val="center"/>
        <w:rPr>
          <w:b/>
          <w:bCs/>
        </w:rPr>
      </w:pPr>
    </w:p>
    <w:p w:rsidR="006006F1" w:rsidRPr="0099179B" w:rsidRDefault="0099179B" w:rsidP="006006F1">
      <w:pPr>
        <w:pStyle w:val="a3"/>
        <w:tabs>
          <w:tab w:val="num" w:pos="420"/>
        </w:tabs>
        <w:spacing w:before="0" w:beforeAutospacing="0" w:after="0" w:afterAutospacing="0"/>
        <w:ind w:left="420" w:hanging="420"/>
        <w:jc w:val="center"/>
      </w:pPr>
      <w:r>
        <w:rPr>
          <w:b/>
          <w:bCs/>
        </w:rPr>
        <w:t>4</w:t>
      </w:r>
      <w:r w:rsidR="006006F1" w:rsidRPr="0099179B">
        <w:rPr>
          <w:b/>
          <w:bCs/>
        </w:rPr>
        <w:t>.       О подведении итогов</w:t>
      </w:r>
    </w:p>
    <w:p w:rsidR="006006F1" w:rsidRPr="0099179B" w:rsidRDefault="0099179B" w:rsidP="006006F1">
      <w:pPr>
        <w:pStyle w:val="a3"/>
        <w:tabs>
          <w:tab w:val="num" w:pos="567"/>
        </w:tabs>
        <w:spacing w:before="0" w:beforeAutospacing="0" w:after="0" w:afterAutospacing="0"/>
        <w:ind w:left="567" w:hanging="567"/>
        <w:jc w:val="both"/>
      </w:pPr>
      <w:r>
        <w:t>4</w:t>
      </w:r>
      <w:r w:rsidR="006006F1" w:rsidRPr="0099179B">
        <w:t>.1.     Сведения о победителях конкурса жюри обязано сохранить в тайне до официальной церемонии награждения</w:t>
      </w:r>
      <w:r w:rsidR="006006F1" w:rsidRPr="0099179B">
        <w:rPr>
          <w:b/>
          <w:bCs/>
        </w:rPr>
        <w:t xml:space="preserve"> </w:t>
      </w:r>
      <w:r w:rsidR="006006F1" w:rsidRPr="0099179B">
        <w:rPr>
          <w:spacing w:val="-3"/>
        </w:rPr>
        <w:t>победителей.</w:t>
      </w:r>
    </w:p>
    <w:p w:rsidR="006006F1" w:rsidRPr="0099179B" w:rsidRDefault="0099179B" w:rsidP="006006F1">
      <w:pPr>
        <w:pStyle w:val="a3"/>
        <w:tabs>
          <w:tab w:val="num" w:pos="567"/>
        </w:tabs>
        <w:spacing w:before="0" w:beforeAutospacing="0" w:after="0" w:afterAutospacing="0"/>
        <w:ind w:left="567" w:hanging="567"/>
        <w:jc w:val="both"/>
      </w:pPr>
      <w:r>
        <w:t>4</w:t>
      </w:r>
      <w:r w:rsidR="006006F1" w:rsidRPr="0099179B">
        <w:t xml:space="preserve">.2.     Подведение итогов и объявление победителей конкурса проходит на торжественной церемонии. </w:t>
      </w:r>
    </w:p>
    <w:p w:rsidR="006006F1" w:rsidRPr="0099179B" w:rsidRDefault="0099179B" w:rsidP="006006F1">
      <w:pPr>
        <w:pStyle w:val="a3"/>
        <w:tabs>
          <w:tab w:val="num" w:pos="567"/>
        </w:tabs>
        <w:spacing w:before="0" w:beforeAutospacing="0" w:after="0" w:afterAutospacing="0"/>
        <w:ind w:left="567" w:hanging="567"/>
        <w:jc w:val="both"/>
      </w:pPr>
      <w:r>
        <w:t>4</w:t>
      </w:r>
      <w:r w:rsidR="006006F1" w:rsidRPr="0099179B">
        <w:t>.3.     Церемония</w:t>
      </w:r>
      <w:r w:rsidR="006006F1" w:rsidRPr="0099179B">
        <w:rPr>
          <w:b/>
          <w:bCs/>
        </w:rPr>
        <w:t xml:space="preserve"> </w:t>
      </w:r>
      <w:r w:rsidR="006006F1" w:rsidRPr="0099179B">
        <w:t xml:space="preserve">награждения проводится в конце учебного года, но не позднее 30 </w:t>
      </w:r>
      <w:r>
        <w:t>ма</w:t>
      </w:r>
      <w:r w:rsidR="006006F1" w:rsidRPr="0099179B">
        <w:t>я текущего учебного года.</w:t>
      </w:r>
    </w:p>
    <w:p w:rsidR="0099179B" w:rsidRDefault="0099179B" w:rsidP="006006F1">
      <w:pPr>
        <w:pStyle w:val="a3"/>
        <w:tabs>
          <w:tab w:val="num" w:pos="420"/>
        </w:tabs>
        <w:spacing w:before="0" w:beforeAutospacing="0" w:after="0" w:afterAutospacing="0"/>
        <w:ind w:left="420" w:hanging="420"/>
        <w:jc w:val="center"/>
        <w:rPr>
          <w:b/>
          <w:bCs/>
          <w:spacing w:val="-2"/>
        </w:rPr>
      </w:pPr>
    </w:p>
    <w:p w:rsidR="006006F1" w:rsidRPr="0099179B" w:rsidRDefault="0099179B" w:rsidP="006006F1">
      <w:pPr>
        <w:pStyle w:val="a3"/>
        <w:tabs>
          <w:tab w:val="num" w:pos="420"/>
        </w:tabs>
        <w:spacing w:before="0" w:beforeAutospacing="0" w:after="0" w:afterAutospacing="0"/>
        <w:ind w:left="420" w:hanging="420"/>
        <w:jc w:val="center"/>
      </w:pPr>
      <w:r>
        <w:rPr>
          <w:b/>
          <w:bCs/>
          <w:spacing w:val="-2"/>
        </w:rPr>
        <w:t>5</w:t>
      </w:r>
      <w:r w:rsidR="006006F1" w:rsidRPr="0099179B">
        <w:rPr>
          <w:b/>
          <w:bCs/>
          <w:spacing w:val="-2"/>
        </w:rPr>
        <w:t>.       Номинации конкурса</w:t>
      </w:r>
    </w:p>
    <w:p w:rsidR="006006F1" w:rsidRPr="0099179B" w:rsidRDefault="0099179B" w:rsidP="006006F1">
      <w:pPr>
        <w:pStyle w:val="a3"/>
        <w:tabs>
          <w:tab w:val="num" w:pos="567"/>
        </w:tabs>
        <w:spacing w:before="0" w:beforeAutospacing="0" w:after="0" w:afterAutospacing="0"/>
        <w:ind w:left="567" w:hanging="567"/>
        <w:jc w:val="both"/>
      </w:pPr>
      <w:r>
        <w:t>5</w:t>
      </w:r>
      <w:r w:rsidR="006006F1" w:rsidRPr="0099179B">
        <w:t>.1.     Конкурс проводится по следующим номинациям:</w:t>
      </w:r>
    </w:p>
    <w:p w:rsidR="006006F1" w:rsidRPr="0099179B" w:rsidRDefault="006006F1" w:rsidP="0099179B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99179B">
        <w:t>«Первая ступенька»</w:t>
      </w:r>
    </w:p>
    <w:p w:rsidR="006006F1" w:rsidRPr="0099179B" w:rsidRDefault="006006F1" w:rsidP="0099179B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99179B">
        <w:t>(самы</w:t>
      </w:r>
      <w:r w:rsidR="0099179B">
        <w:t>е</w:t>
      </w:r>
      <w:r w:rsidRPr="0099179B">
        <w:t xml:space="preserve"> прилежны</w:t>
      </w:r>
      <w:r w:rsidR="0099179B">
        <w:t>е</w:t>
      </w:r>
      <w:r w:rsidRPr="0099179B">
        <w:t xml:space="preserve"> ученик</w:t>
      </w:r>
      <w:r w:rsidR="0099179B">
        <w:t>и</w:t>
      </w:r>
      <w:r w:rsidRPr="0099179B">
        <w:t xml:space="preserve"> </w:t>
      </w:r>
      <w:r w:rsidR="0099179B">
        <w:t>начальной школы (по классам)</w:t>
      </w:r>
      <w:r w:rsidRPr="0099179B">
        <w:t>)</w:t>
      </w:r>
    </w:p>
    <w:p w:rsidR="006006F1" w:rsidRPr="0099179B" w:rsidRDefault="006006F1" w:rsidP="0099179B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99179B">
        <w:t>«Школьные годы – чудесные»</w:t>
      </w:r>
    </w:p>
    <w:p w:rsidR="006006F1" w:rsidRPr="0099179B" w:rsidRDefault="006006F1" w:rsidP="0099179B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99179B">
        <w:t>(самы</w:t>
      </w:r>
      <w:r w:rsidR="0099179B">
        <w:t>е</w:t>
      </w:r>
      <w:r w:rsidRPr="0099179B">
        <w:t xml:space="preserve"> старательны</w:t>
      </w:r>
      <w:r w:rsidR="0099179B">
        <w:t>е</w:t>
      </w:r>
      <w:r w:rsidRPr="0099179B">
        <w:t xml:space="preserve"> ученик</w:t>
      </w:r>
      <w:r w:rsidR="0099179B">
        <w:t>и</w:t>
      </w:r>
      <w:r w:rsidRPr="0099179B">
        <w:t xml:space="preserve"> среднего звена </w:t>
      </w:r>
      <w:r w:rsidR="0099179B">
        <w:t>(по классам)</w:t>
      </w:r>
      <w:r w:rsidRPr="0099179B">
        <w:t>)</w:t>
      </w:r>
    </w:p>
    <w:p w:rsidR="006006F1" w:rsidRPr="0099179B" w:rsidRDefault="006006F1" w:rsidP="0099179B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99179B">
        <w:t>«</w:t>
      </w:r>
      <w:proofErr w:type="gramStart"/>
      <w:r w:rsidRPr="0099179B">
        <w:t>Через</w:t>
      </w:r>
      <w:proofErr w:type="gramEnd"/>
      <w:r w:rsidRPr="0099179B">
        <w:t xml:space="preserve"> тернии - к звездам…»</w:t>
      </w:r>
    </w:p>
    <w:p w:rsidR="006006F1" w:rsidRPr="0099179B" w:rsidRDefault="006006F1" w:rsidP="0099179B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99179B">
        <w:t>(самы</w:t>
      </w:r>
      <w:r w:rsidR="0099179B">
        <w:t>е</w:t>
      </w:r>
      <w:r w:rsidRPr="0099179B">
        <w:t xml:space="preserve"> добросовестны</w:t>
      </w:r>
      <w:r w:rsidR="0099179B">
        <w:t>е</w:t>
      </w:r>
      <w:r w:rsidRPr="0099179B">
        <w:t>, обязательны</w:t>
      </w:r>
      <w:r w:rsidR="0099179B">
        <w:t>е</w:t>
      </w:r>
      <w:r w:rsidRPr="0099179B">
        <w:t xml:space="preserve"> и прилежны</w:t>
      </w:r>
      <w:r w:rsidR="0099179B">
        <w:t>е</w:t>
      </w:r>
      <w:r w:rsidRPr="0099179B">
        <w:t xml:space="preserve"> ученик</w:t>
      </w:r>
      <w:r w:rsidR="0099179B">
        <w:t>и</w:t>
      </w:r>
      <w:r w:rsidRPr="0099179B">
        <w:t xml:space="preserve"> старше</w:t>
      </w:r>
      <w:r w:rsidR="0099179B">
        <w:t>го звена (по классам)</w:t>
      </w:r>
      <w:r w:rsidRPr="0099179B">
        <w:rPr>
          <w:spacing w:val="-4"/>
        </w:rPr>
        <w:t>)</w:t>
      </w:r>
    </w:p>
    <w:p w:rsidR="006006F1" w:rsidRPr="0099179B" w:rsidRDefault="006006F1" w:rsidP="0099179B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99179B">
        <w:t>«3десь каждый камень-летопись сама...»</w:t>
      </w:r>
    </w:p>
    <w:p w:rsidR="006006F1" w:rsidRPr="0099179B" w:rsidRDefault="006006F1" w:rsidP="0099179B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99179B">
        <w:t>(знаток</w:t>
      </w:r>
      <w:r w:rsidR="0099179B">
        <w:t>и</w:t>
      </w:r>
      <w:r w:rsidRPr="0099179B">
        <w:t xml:space="preserve"> истории и общественных наук</w:t>
      </w:r>
      <w:r w:rsidR="0099179B">
        <w:t xml:space="preserve"> (5-11 классы)</w:t>
      </w:r>
      <w:r w:rsidRPr="0099179B">
        <w:t>)</w:t>
      </w:r>
    </w:p>
    <w:p w:rsidR="006006F1" w:rsidRPr="0099179B" w:rsidRDefault="006006F1" w:rsidP="0099179B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99179B">
        <w:t>«К вершинам спорта»</w:t>
      </w:r>
    </w:p>
    <w:p w:rsidR="006006F1" w:rsidRPr="0099179B" w:rsidRDefault="0099179B" w:rsidP="0099179B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(самые спортивные</w:t>
      </w:r>
      <w:r w:rsidR="006006F1" w:rsidRPr="0099179B">
        <w:t xml:space="preserve"> учащи</w:t>
      </w:r>
      <w:r>
        <w:t>е</w:t>
      </w:r>
      <w:r w:rsidR="006006F1" w:rsidRPr="0099179B">
        <w:t>ся</w:t>
      </w:r>
      <w:r>
        <w:t xml:space="preserve"> (1-11 классы)</w:t>
      </w:r>
      <w:r w:rsidR="006006F1" w:rsidRPr="0099179B">
        <w:t>)</w:t>
      </w:r>
    </w:p>
    <w:p w:rsidR="006006F1" w:rsidRPr="0099179B" w:rsidRDefault="006006F1" w:rsidP="0099179B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99179B">
        <w:t>«Дух упорства и вдохновения»</w:t>
      </w:r>
    </w:p>
    <w:p w:rsidR="006006F1" w:rsidRPr="0099179B" w:rsidRDefault="006006F1" w:rsidP="0099179B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99179B">
        <w:t>(знаток</w:t>
      </w:r>
      <w:r w:rsidR="0099179B">
        <w:t>и</w:t>
      </w:r>
      <w:r w:rsidRPr="0099179B">
        <w:t xml:space="preserve"> в области математики и информатики</w:t>
      </w:r>
      <w:r w:rsidR="0099179B">
        <w:t xml:space="preserve"> (1-11 классы)</w:t>
      </w:r>
      <w:r w:rsidRPr="0099179B">
        <w:t>)</w:t>
      </w:r>
    </w:p>
    <w:p w:rsidR="006006F1" w:rsidRPr="0099179B" w:rsidRDefault="006006F1" w:rsidP="0099179B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99179B">
        <w:t>«Восходящее солнце»</w:t>
      </w:r>
    </w:p>
    <w:p w:rsidR="006006F1" w:rsidRPr="0099179B" w:rsidRDefault="006006F1" w:rsidP="0099179B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99179B">
        <w:t>(самы</w:t>
      </w:r>
      <w:r w:rsidR="0099179B">
        <w:t>е</w:t>
      </w:r>
      <w:r w:rsidRPr="0099179B">
        <w:t xml:space="preserve"> творчески</w:t>
      </w:r>
      <w:r w:rsidR="0099179B">
        <w:t>е</w:t>
      </w:r>
      <w:r w:rsidRPr="0099179B">
        <w:t xml:space="preserve"> ученик</w:t>
      </w:r>
      <w:r w:rsidR="0099179B">
        <w:t>и  (1-11 классы)</w:t>
      </w:r>
      <w:r w:rsidRPr="0099179B">
        <w:t>)</w:t>
      </w:r>
    </w:p>
    <w:p w:rsidR="006006F1" w:rsidRPr="0099179B" w:rsidRDefault="006006F1" w:rsidP="0099179B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99179B">
        <w:rPr>
          <w:spacing w:val="1"/>
        </w:rPr>
        <w:t>«Пытливые умы»</w:t>
      </w:r>
    </w:p>
    <w:p w:rsidR="006006F1" w:rsidRPr="0099179B" w:rsidRDefault="006006F1" w:rsidP="0099179B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99179B">
        <w:rPr>
          <w:spacing w:val="1"/>
        </w:rPr>
        <w:t>(отмеча</w:t>
      </w:r>
      <w:r w:rsidR="0099179B">
        <w:rPr>
          <w:spacing w:val="1"/>
        </w:rPr>
        <w:t>ю</w:t>
      </w:r>
      <w:r w:rsidRPr="0099179B">
        <w:rPr>
          <w:spacing w:val="1"/>
        </w:rPr>
        <w:t>тся знаток</w:t>
      </w:r>
      <w:r w:rsidR="0099179B">
        <w:rPr>
          <w:spacing w:val="1"/>
        </w:rPr>
        <w:t>и</w:t>
      </w:r>
      <w:r w:rsidRPr="0099179B">
        <w:rPr>
          <w:spacing w:val="1"/>
        </w:rPr>
        <w:t xml:space="preserve"> естественных наук</w:t>
      </w:r>
      <w:r w:rsidR="0099179B">
        <w:rPr>
          <w:spacing w:val="1"/>
        </w:rPr>
        <w:t xml:space="preserve"> (1-11 классы)</w:t>
      </w:r>
      <w:r w:rsidRPr="0099179B">
        <w:rPr>
          <w:spacing w:val="1"/>
        </w:rPr>
        <w:t>)</w:t>
      </w:r>
    </w:p>
    <w:p w:rsidR="006006F1" w:rsidRPr="0099179B" w:rsidRDefault="006006F1" w:rsidP="0099179B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99179B">
        <w:t>«Вначале было слово...»</w:t>
      </w:r>
    </w:p>
    <w:p w:rsidR="006006F1" w:rsidRPr="0099179B" w:rsidRDefault="006006F1" w:rsidP="0099179B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99179B">
        <w:t>(знаток</w:t>
      </w:r>
      <w:r w:rsidR="0099179B">
        <w:t>и</w:t>
      </w:r>
      <w:r w:rsidRPr="0099179B">
        <w:t xml:space="preserve"> в области филологии и литературы</w:t>
      </w:r>
      <w:r w:rsidR="0099179B">
        <w:t xml:space="preserve"> (5-11 классы)</w:t>
      </w:r>
      <w:r w:rsidRPr="0099179B">
        <w:t>)</w:t>
      </w:r>
    </w:p>
    <w:p w:rsidR="006006F1" w:rsidRPr="0099179B" w:rsidRDefault="006006F1" w:rsidP="0099179B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99179B">
        <w:rPr>
          <w:spacing w:val="-3"/>
        </w:rPr>
        <w:t>«Руки золотые»</w:t>
      </w:r>
    </w:p>
    <w:p w:rsidR="006006F1" w:rsidRPr="0099179B" w:rsidRDefault="006006F1" w:rsidP="0099179B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99179B">
        <w:rPr>
          <w:spacing w:val="-3"/>
        </w:rPr>
        <w:t>(умел</w:t>
      </w:r>
      <w:r w:rsidR="0099179B">
        <w:rPr>
          <w:spacing w:val="-3"/>
        </w:rPr>
        <w:t>ь</w:t>
      </w:r>
      <w:r w:rsidRPr="0099179B">
        <w:rPr>
          <w:spacing w:val="-3"/>
        </w:rPr>
        <w:t>ц</w:t>
      </w:r>
      <w:r w:rsidR="0099179B">
        <w:rPr>
          <w:spacing w:val="-3"/>
        </w:rPr>
        <w:t>ы (1-11 классы)</w:t>
      </w:r>
      <w:r w:rsidRPr="0099179B">
        <w:rPr>
          <w:spacing w:val="-3"/>
        </w:rPr>
        <w:t>).</w:t>
      </w:r>
    </w:p>
    <w:p w:rsidR="001C5DF1" w:rsidRDefault="001C5DF1">
      <w:pPr>
        <w:rPr>
          <w:rFonts w:ascii="Times New Roman" w:hAnsi="Times New Roman" w:cs="Times New Roman"/>
          <w:sz w:val="24"/>
          <w:szCs w:val="24"/>
        </w:rPr>
      </w:pPr>
    </w:p>
    <w:p w:rsidR="000D5500" w:rsidRDefault="000D5500" w:rsidP="000D5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Финансирование конкурса</w:t>
      </w:r>
    </w:p>
    <w:p w:rsidR="009F5623" w:rsidRPr="009F5623" w:rsidRDefault="000D5500" w:rsidP="009F5623">
      <w:pPr>
        <w:pStyle w:val="a4"/>
        <w:jc w:val="left"/>
        <w:rPr>
          <w:b w:val="0"/>
          <w:bCs w:val="0"/>
          <w:sz w:val="24"/>
          <w:szCs w:val="24"/>
        </w:rPr>
      </w:pPr>
      <w:r w:rsidRPr="009F5623">
        <w:rPr>
          <w:b w:val="0"/>
          <w:sz w:val="24"/>
          <w:szCs w:val="24"/>
        </w:rPr>
        <w:t xml:space="preserve">6.1. </w:t>
      </w:r>
      <w:r w:rsidR="009F5623" w:rsidRPr="009F5623">
        <w:rPr>
          <w:b w:val="0"/>
          <w:sz w:val="24"/>
          <w:szCs w:val="24"/>
        </w:rPr>
        <w:t xml:space="preserve">Финансирование производится за счет </w:t>
      </w:r>
      <w:r w:rsidR="009F5623" w:rsidRPr="009F5623">
        <w:rPr>
          <w:b w:val="0"/>
          <w:bCs w:val="0"/>
          <w:sz w:val="24"/>
          <w:szCs w:val="24"/>
        </w:rPr>
        <w:t>НОУ ДПО «Пермский региональный центр ДОСААФ России» Кунгурский филиал</w:t>
      </w:r>
      <w:r w:rsidR="009F5623">
        <w:rPr>
          <w:b w:val="0"/>
          <w:bCs w:val="0"/>
          <w:sz w:val="24"/>
          <w:szCs w:val="24"/>
        </w:rPr>
        <w:t xml:space="preserve"> из членских взносов согласно смете.</w:t>
      </w:r>
    </w:p>
    <w:p w:rsidR="000D5500" w:rsidRPr="000D5500" w:rsidRDefault="000D5500" w:rsidP="000D55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5500" w:rsidRPr="000D5500" w:rsidSect="0013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3D0"/>
    <w:multiLevelType w:val="hybridMultilevel"/>
    <w:tmpl w:val="CFF0E7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4346C4"/>
    <w:multiLevelType w:val="hybridMultilevel"/>
    <w:tmpl w:val="260C1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6F1"/>
    <w:rsid w:val="000861DC"/>
    <w:rsid w:val="000D5500"/>
    <w:rsid w:val="00135562"/>
    <w:rsid w:val="001C2DCE"/>
    <w:rsid w:val="001C5DF1"/>
    <w:rsid w:val="006006F1"/>
    <w:rsid w:val="00813D73"/>
    <w:rsid w:val="0099179B"/>
    <w:rsid w:val="009F5623"/>
    <w:rsid w:val="00C0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9F56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9F562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C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админя</dc:creator>
  <cp:keywords/>
  <dc:description/>
  <cp:lastModifiedBy>админя</cp:lastModifiedBy>
  <cp:revision>6</cp:revision>
  <cp:lastPrinted>2013-05-23T09:54:00Z</cp:lastPrinted>
  <dcterms:created xsi:type="dcterms:W3CDTF">2013-05-20T10:46:00Z</dcterms:created>
  <dcterms:modified xsi:type="dcterms:W3CDTF">2015-03-06T07:37:00Z</dcterms:modified>
</cp:coreProperties>
</file>