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B3" w:rsidRPr="007E4AB3" w:rsidRDefault="00EB40B3" w:rsidP="00EB40B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76766" cy="9839325"/>
            <wp:effectExtent l="19050" t="0" r="234" b="0"/>
            <wp:docPr id="1" name="Рисунок 1" descr="C:\Documents and Settings\админя\Рабочий стол\положения 2\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я\Рабочий стол\положения 2\186.jpg"/>
                    <pic:cNvPicPr>
                      <a:picLocks noChangeAspect="1" noChangeArrowheads="1"/>
                    </pic:cNvPicPr>
                  </pic:nvPicPr>
                  <pic:blipFill>
                    <a:blip r:embed="rId7"/>
                    <a:srcRect l="6954"/>
                    <a:stretch>
                      <a:fillRect/>
                    </a:stretch>
                  </pic:blipFill>
                  <pic:spPr bwMode="auto">
                    <a:xfrm>
                      <a:off x="0" y="0"/>
                      <a:ext cx="6476766" cy="9839325"/>
                    </a:xfrm>
                    <a:prstGeom prst="rect">
                      <a:avLst/>
                    </a:prstGeom>
                    <a:noFill/>
                    <a:ln w="9525">
                      <a:noFill/>
                      <a:miter lim="800000"/>
                      <a:headEnd/>
                      <a:tailEnd/>
                    </a:ln>
                  </pic:spPr>
                </pic:pic>
              </a:graphicData>
            </a:graphic>
          </wp:inline>
        </w:drawing>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lastRenderedPageBreak/>
        <w:t>Информационная система персональных данных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E4AB3" w:rsidRPr="007E4AB3" w:rsidRDefault="007E4AB3" w:rsidP="007E4AB3">
      <w:pPr>
        <w:spacing w:after="0" w:line="240" w:lineRule="auto"/>
        <w:jc w:val="both"/>
        <w:rPr>
          <w:rFonts w:ascii="Times New Roman" w:hAnsi="Times New Roman" w:cs="Times New Roman"/>
          <w:sz w:val="24"/>
          <w:szCs w:val="24"/>
        </w:rPr>
      </w:pPr>
    </w:p>
    <w:p w:rsidR="007E4AB3" w:rsidRPr="007E4AB3" w:rsidRDefault="007E4AB3" w:rsidP="007E4AB3">
      <w:pPr>
        <w:spacing w:after="0" w:line="240" w:lineRule="auto"/>
        <w:jc w:val="center"/>
        <w:rPr>
          <w:rFonts w:ascii="Times New Roman" w:hAnsi="Times New Roman" w:cs="Times New Roman"/>
          <w:sz w:val="24"/>
          <w:szCs w:val="24"/>
        </w:rPr>
      </w:pPr>
      <w:r w:rsidRPr="007E4AB3">
        <w:rPr>
          <w:rFonts w:ascii="Times New Roman" w:hAnsi="Times New Roman" w:cs="Times New Roman"/>
          <w:b/>
          <w:bCs/>
          <w:color w:val="000000"/>
          <w:sz w:val="24"/>
          <w:szCs w:val="24"/>
          <w:lang w:val="en-US"/>
        </w:rPr>
        <w:t>II</w:t>
      </w:r>
      <w:r w:rsidRPr="007E4AB3">
        <w:rPr>
          <w:rFonts w:ascii="Times New Roman" w:hAnsi="Times New Roman" w:cs="Times New Roman"/>
          <w:b/>
          <w:bCs/>
          <w:color w:val="000000"/>
          <w:sz w:val="24"/>
          <w:szCs w:val="24"/>
        </w:rPr>
        <w:t xml:space="preserve">. Принципы и условия обработки персональных данных </w:t>
      </w:r>
    </w:p>
    <w:p w:rsidR="007E4AB3" w:rsidRPr="007E4AB3" w:rsidRDefault="007E4AB3" w:rsidP="007E4AB3">
      <w:pPr>
        <w:spacing w:after="0" w:line="240" w:lineRule="auto"/>
        <w:ind w:firstLine="539"/>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2.1 Обработка персональных данных должна осуществляться с соблюдением следующих принципов:</w:t>
      </w:r>
    </w:p>
    <w:p w:rsidR="007E4AB3" w:rsidRPr="007E4AB3" w:rsidRDefault="007E4AB3" w:rsidP="007E4AB3">
      <w:pPr>
        <w:spacing w:after="0" w:line="240" w:lineRule="auto"/>
        <w:ind w:firstLine="360"/>
        <w:jc w:val="both"/>
        <w:rPr>
          <w:rFonts w:ascii="Times New Roman" w:hAnsi="Times New Roman" w:cs="Times New Roman"/>
          <w:color w:val="FF0000"/>
          <w:sz w:val="24"/>
          <w:szCs w:val="24"/>
        </w:rPr>
      </w:pPr>
      <w:r w:rsidRPr="007E4AB3">
        <w:rPr>
          <w:rFonts w:ascii="Times New Roman" w:hAnsi="Times New Roman" w:cs="Times New Roman"/>
          <w:sz w:val="24"/>
          <w:szCs w:val="24"/>
        </w:rPr>
        <w:t xml:space="preserve">   2.1.1 Обработке подлежат только персональные данные, которые отвечают конкретным, заранее определенным и законным целям их обработки (обеспечение трудового договора, содействие работникам в трудоустройстве, обучении и продвижении по службе, обеспечение личной безопасности, осуществление учебного процесса, обеспечение сохранности имущества оператора, работника, обучающегося, и др.)  </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 xml:space="preserve">   2.1.2 Обрабатываемые персональные данные не должны быть избыточными по отношению к заявленным целям их обработки. При определении объема и содержания обрабатываемых персональных данных оператор должен руководствоваться Конституцией Российской Федерации, Трудовым кодексом РФ и иными федеральными законами.</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2.1.3 При обработке персональных данных должны быть обеспечены точность персональных данных, их достаточность.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2.1.4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2.1.5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2.2      Обработка персональных данных допускается в следующих случаях: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2.2.1  Обработка персональных данных осуществляется с согласия субъекта персональных данных на обработку его персональных данных.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законе.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2.2.2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2.2.3 Обработка персональных данных необходима для исполнения договора, стороной которого, выгодоприобретателем или поручителем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lastRenderedPageBreak/>
        <w:t>2.2.4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2.2.5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2.2.6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2.2.7 Осуществляется обработка персональных данных, сделанных общедоступными субъектом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когда:</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sz w:val="24"/>
          <w:szCs w:val="24"/>
        </w:rPr>
        <w:t>2.3.1 субъект персональных данных дал согласие в письменной форме на обработку своих персональных данных;</w:t>
      </w:r>
      <w:r w:rsidRPr="007E4AB3">
        <w:rPr>
          <w:rFonts w:ascii="Times New Roman" w:hAnsi="Times New Roman" w:cs="Times New Roman"/>
          <w:vanish/>
          <w:sz w:val="24"/>
          <w:szCs w:val="24"/>
        </w:rPr>
        <w:t>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2.3.2  персональные данные сделаны общедоступными субъектом персональных данных;</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sz w:val="24"/>
          <w:szCs w:val="24"/>
        </w:rPr>
        <w:t xml:space="preserve">2.3.3 </w:t>
      </w:r>
      <w:r w:rsidRPr="007E4AB3">
        <w:rPr>
          <w:rFonts w:ascii="Times New Roman" w:hAnsi="Times New Roman" w:cs="Times New Roman"/>
          <w:vanish/>
          <w:sz w:val="24"/>
          <w:szCs w:val="24"/>
        </w:rPr>
        <w:t xml:space="preserve"> (см. текст в предыдущей редакции)</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обработка осуществляется в соответствии с законодательством о государственной социальной помощи, трудовым законодательством, законодательством о пенсиях по государственному пенсионному обеспечению, о трудовых пенсиях;</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sz w:val="24"/>
          <w:szCs w:val="24"/>
        </w:rPr>
        <w:t xml:space="preserve">2.3.4 </w:t>
      </w:r>
      <w:r w:rsidRPr="007E4AB3">
        <w:rPr>
          <w:rFonts w:ascii="Times New Roman" w:hAnsi="Times New Roman" w:cs="Times New Roman"/>
          <w:vanish/>
          <w:sz w:val="24"/>
          <w:szCs w:val="24"/>
        </w:rPr>
        <w:t>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 обработка персональных данных необходима для защиты жизни, здоровья или иных жизненно важных интересов субъекта либо жизни, здоровья или иных жизненно важных интересов других лиц и получение согласия субъекта невозможно;</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sz w:val="24"/>
          <w:szCs w:val="24"/>
        </w:rPr>
        <w:t xml:space="preserve">2.3.5 </w:t>
      </w:r>
      <w:r w:rsidRPr="007E4AB3">
        <w:rPr>
          <w:rFonts w:ascii="Times New Roman" w:hAnsi="Times New Roman" w:cs="Times New Roman"/>
          <w:vanish/>
          <w:sz w:val="24"/>
          <w:szCs w:val="24"/>
        </w:rPr>
        <w:t xml:space="preserve"> (см. текст в предыдущей редакции)</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vanish/>
          <w:sz w:val="24"/>
          <w:szCs w:val="24"/>
        </w:rPr>
        <w:t>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sz w:val="24"/>
          <w:szCs w:val="24"/>
        </w:rPr>
        <w:t xml:space="preserve">2.3.6 </w:t>
      </w:r>
      <w:r w:rsidRPr="007E4AB3">
        <w:rPr>
          <w:rFonts w:ascii="Times New Roman" w:hAnsi="Times New Roman" w:cs="Times New Roman"/>
          <w:vanish/>
          <w:sz w:val="24"/>
          <w:szCs w:val="24"/>
        </w:rPr>
        <w:t> </w:t>
      </w:r>
    </w:p>
    <w:p w:rsidR="007E4AB3" w:rsidRPr="007E4AB3" w:rsidRDefault="007E4AB3" w:rsidP="007E4AB3">
      <w:pPr>
        <w:spacing w:after="0" w:line="240" w:lineRule="auto"/>
        <w:rPr>
          <w:rFonts w:ascii="Times New Roman" w:hAnsi="Times New Roman" w:cs="Times New Roman"/>
          <w:vanish/>
          <w:sz w:val="24"/>
          <w:szCs w:val="24"/>
        </w:rPr>
      </w:pPr>
      <w:r w:rsidRPr="007E4AB3">
        <w:rPr>
          <w:rFonts w:ascii="Times New Roman" w:hAnsi="Times New Roman" w:cs="Times New Roman"/>
          <w:vanish/>
          <w:sz w:val="24"/>
          <w:szCs w:val="24"/>
        </w:rPr>
        <w:t xml:space="preserve"> (см. текст в предыдущей редакции)</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vanish/>
          <w:sz w:val="24"/>
          <w:szCs w:val="24"/>
        </w:rPr>
        <w:t>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sz w:val="24"/>
          <w:szCs w:val="24"/>
        </w:rPr>
        <w:t>2.3.7  в других случаях, предусмотренных федеральными законами.</w:t>
      </w:r>
      <w:r w:rsidRPr="007E4AB3">
        <w:rPr>
          <w:rFonts w:ascii="Times New Roman" w:hAnsi="Times New Roman" w:cs="Times New Roman"/>
          <w:vanish/>
          <w:sz w:val="24"/>
          <w:szCs w:val="24"/>
        </w:rPr>
        <w:t xml:space="preserve"> (см. текст в предыдущей редакции)</w:t>
      </w:r>
    </w:p>
    <w:p w:rsidR="007E4AB3" w:rsidRPr="007E4AB3" w:rsidRDefault="007E4AB3" w:rsidP="007E4AB3">
      <w:pPr>
        <w:spacing w:after="0" w:line="240" w:lineRule="auto"/>
        <w:ind w:firstLine="539"/>
        <w:jc w:val="both"/>
        <w:rPr>
          <w:rFonts w:ascii="Times New Roman" w:hAnsi="Times New Roman" w:cs="Times New Roman"/>
          <w:sz w:val="24"/>
          <w:szCs w:val="24"/>
        </w:rPr>
      </w:pP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2.4   Сведения, которые характеризуют физиологические и биологические особенности человека,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федеральными законами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2.5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  При сборе персональных данных оператор обязан предоставить (за исключением случаев, предусмотренных федеральными законами) субъекту персональных данных по его просьбе следующую информацию:</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2.6.1  подтверждение факта обработки персональных данных оператором;</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2.6.2  правовые основания и цели обработки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2.6.3  цели и применяемые оператором способы обработки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2.6.6  сроки обработки персональных данных, в том числе сроки их хранения;</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2.6.7 порядок осуществления субъектом персональных данных прав, предусмотренных  соответствующими федеральными законами;</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lastRenderedPageBreak/>
        <w:t>2.6.8 информацию об осуществленной или о предполагаемой трансграничной передаче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2.6.9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2.7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 xml:space="preserve">   2.8   Информация о персональных данных предоставляется оператору субъектом устно, либо путем заполнения личных карточек формы Т-2 для работников, которые хранятся в личном деле в отделе кадров (регистратуре/архиве). Если персональные данные субъекта возможно получить только у третьей стороны, то субъект должен быть уведомлен. В письменном уведомлении оператор должен сообщить субъекту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медицинское учреждение о прохождении обследования и лечения и т.п.) и последствиях отказа субъекта дать письменное согласие на их получение.</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2.9  При поступлении на работу работник представляет сотрудникам отдела кадров следующие документы, содержащие персональные данные:</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паспорт или иной документ, удостоверяющий личность;</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E4AB3" w:rsidRPr="007E4AB3" w:rsidRDefault="007E4AB3" w:rsidP="007E4AB3">
      <w:pPr>
        <w:spacing w:after="0" w:line="240" w:lineRule="auto"/>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 страховое свидетельство государственного пенсионного страхования;</w:t>
      </w:r>
    </w:p>
    <w:p w:rsidR="007E4AB3" w:rsidRPr="007E4AB3" w:rsidRDefault="007E4AB3" w:rsidP="007E4AB3">
      <w:pPr>
        <w:spacing w:after="0" w:line="240" w:lineRule="auto"/>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 свидетельство о регистрации индивидуального налогового номера (ИНН);</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документы воинского учета - для военнообязанных и лиц, подлежащих призыву на военную службу;</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2.10  Запрещается требовать от лица, поступающего на работу (или прием),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2.11   При заключении трудового договора и в ходе трудовой деятельности может возникнуть необходимость в предоставлении служащим документов:</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о возрасте детей;</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об инвалидности;</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о донорстве;</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о составе семьи;</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о необходимости ухода за больным членом семьи;</w:t>
      </w:r>
    </w:p>
    <w:p w:rsidR="007E4AB3" w:rsidRPr="007E4AB3" w:rsidRDefault="007E4AB3" w:rsidP="007E4AB3">
      <w:pPr>
        <w:spacing w:after="0" w:line="240" w:lineRule="auto"/>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 прочие.</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2.12 После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субъекта, также будут относиться:</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трудовой договор;</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приказ о приеме на работу;</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приказы о поощрениях и взысканиях;</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 </w:t>
      </w:r>
      <w:r w:rsidRPr="007E4AB3">
        <w:rPr>
          <w:rFonts w:ascii="Times New Roman" w:hAnsi="Times New Roman" w:cs="Times New Roman"/>
          <w:sz w:val="24"/>
          <w:szCs w:val="24"/>
        </w:rPr>
        <w:t>медицинский осмотр сотрудника при приеме на работу;</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приказы, связанные с аттестацией, повышением квалификации сотрудников и др;</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карточка унифицированной формы Т-2, утвержденная постановлением Госкомстата России от 05.01.04 №1;</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другие документы согласно законодательству Российской Федерации</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color w:val="000000"/>
          <w:sz w:val="24"/>
          <w:szCs w:val="24"/>
        </w:rPr>
        <w:t xml:space="preserve">2.13 </w:t>
      </w:r>
      <w:r w:rsidRPr="007E4AB3">
        <w:rPr>
          <w:rFonts w:ascii="Times New Roman" w:hAnsi="Times New Roman" w:cs="Times New Roman"/>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7E4AB3">
        <w:rPr>
          <w:rFonts w:ascii="Times New Roman" w:hAnsi="Times New Roman" w:cs="Times New Roman"/>
          <w:vanish/>
          <w:sz w:val="24"/>
          <w:szCs w:val="24"/>
        </w:rPr>
        <w:t xml:space="preserve"> (см. текст в предыдущей редакции)</w:t>
      </w:r>
    </w:p>
    <w:p w:rsidR="007E4AB3" w:rsidRPr="007E4AB3" w:rsidRDefault="007E4AB3" w:rsidP="007E4AB3">
      <w:pPr>
        <w:spacing w:after="0" w:line="240" w:lineRule="auto"/>
        <w:ind w:firstLine="539"/>
        <w:jc w:val="both"/>
        <w:rPr>
          <w:rFonts w:ascii="Times New Roman" w:hAnsi="Times New Roman" w:cs="Times New Roman"/>
          <w:vanish/>
          <w:sz w:val="24"/>
          <w:szCs w:val="24"/>
        </w:rPr>
      </w:pPr>
      <w:r w:rsidRPr="007E4AB3">
        <w:rPr>
          <w:rFonts w:ascii="Times New Roman" w:hAnsi="Times New Roman" w:cs="Times New Roman"/>
          <w:vanish/>
          <w:sz w:val="24"/>
          <w:szCs w:val="24"/>
        </w:rPr>
        <w:t> </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xml:space="preserve">Сведения о субъекте персональных данных должны быть в любое время исключены из </w:t>
      </w:r>
      <w:r w:rsidRPr="007E4AB3">
        <w:rPr>
          <w:rFonts w:ascii="Times New Roman" w:hAnsi="Times New Roman" w:cs="Times New Roman"/>
          <w:sz w:val="24"/>
          <w:szCs w:val="24"/>
        </w:rPr>
        <w:lastRenderedPageBreak/>
        <w:t>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E4AB3" w:rsidRPr="007E4AB3" w:rsidRDefault="007E4AB3" w:rsidP="007E4AB3">
      <w:pPr>
        <w:spacing w:after="0" w:line="240" w:lineRule="auto"/>
        <w:ind w:firstLine="360"/>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 xml:space="preserve">2.14 </w:t>
      </w:r>
      <w:r w:rsidRPr="007E4AB3">
        <w:rPr>
          <w:rFonts w:ascii="Times New Roman" w:hAnsi="Times New Roman" w:cs="Times New Roman"/>
          <w:sz w:val="24"/>
          <w:szCs w:val="24"/>
        </w:rPr>
        <w:t>К числу  потребителей персональных данных вне учреждения относятся государственные и негосударственные функциональные структуры: налоговые инспекции; правоохранительные органы; органы статистики; страховые агентства; военкоматы; органы социального страхования; пенсионные фонды; подразделения федеральных, областных и муниципальных органов управления. Надзорно-контрольные органы имеют доступ к информации только в сфере своей компетенции.</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w:t>
      </w:r>
    </w:p>
    <w:p w:rsidR="007E4AB3" w:rsidRPr="007E4AB3" w:rsidRDefault="007E4AB3" w:rsidP="007E4AB3">
      <w:pPr>
        <w:spacing w:after="0" w:line="240" w:lineRule="auto"/>
        <w:jc w:val="center"/>
        <w:rPr>
          <w:rFonts w:ascii="Times New Roman" w:hAnsi="Times New Roman" w:cs="Times New Roman"/>
          <w:sz w:val="24"/>
          <w:szCs w:val="24"/>
        </w:rPr>
      </w:pPr>
      <w:r w:rsidRPr="007E4AB3">
        <w:rPr>
          <w:rFonts w:ascii="Times New Roman" w:hAnsi="Times New Roman" w:cs="Times New Roman"/>
          <w:b/>
          <w:bCs/>
          <w:color w:val="000000"/>
          <w:sz w:val="24"/>
          <w:szCs w:val="24"/>
          <w:lang w:val="en-US"/>
        </w:rPr>
        <w:t>III</w:t>
      </w:r>
      <w:r w:rsidRPr="007E4AB3">
        <w:rPr>
          <w:rFonts w:ascii="Times New Roman" w:hAnsi="Times New Roman" w:cs="Times New Roman"/>
          <w:b/>
          <w:bCs/>
          <w:color w:val="000000"/>
          <w:sz w:val="24"/>
          <w:szCs w:val="24"/>
        </w:rPr>
        <w:t xml:space="preserve">. Хранение и защита персональных данных </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3.1. Персональные данные субъектов хранятся на бумажных носителях в помещении отдела кадров. Для этого используются специально оборудованные шкафы и сейфы. Личные дела уволенных (прошедших обучение) субъектов хранятся в архиве Учреждения.</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3.2. Сведения о начислении и выплате заработной платы работникам Учреждения хранятся на бумажных носителях в помещении подразделения экономики и бухгалтерского учета. По истечении сроков хранения, установленных законодательством РФ, данные сведения передаются в архив Учреждения.   </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3.3. Конкретные обязанности по ведению, хранению личных дел субъектов, заполнению, хранению и выдаче трудовых книжек, иных документов, отражающих персональные данные субъектов, возлагается на работников отдела кадров, а по хранению личных дел уволенных (прошедших обучение) субъектов – на работников архива  и закрепляются в должностных инструкциях.</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3.4.</w:t>
      </w:r>
      <w:r w:rsidRPr="007E4AB3">
        <w:rPr>
          <w:rFonts w:ascii="Times New Roman" w:hAnsi="Times New Roman" w:cs="Times New Roman"/>
          <w:sz w:val="24"/>
          <w:szCs w:val="24"/>
        </w:rPr>
        <w:t xml:space="preserve"> Персональные данные субъектов хранятся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Документы, содержащие персональные данные, подлежат хранению и уничтожению в порядке, предусмотренном </w:t>
      </w:r>
      <w:hyperlink r:id="rId8" w:anchor="0" w:tooltip="Федеральный закон от 22 октября 2004 г. N 125-ФЗ &quot;Об архивном деле в..." w:history="1">
        <w:r w:rsidRPr="007E4AB3">
          <w:rPr>
            <w:rStyle w:val="a3"/>
            <w:rFonts w:ascii="Times New Roman" w:hAnsi="Times New Roman" w:cs="Times New Roman"/>
            <w:color w:val="auto"/>
            <w:sz w:val="24"/>
            <w:szCs w:val="24"/>
            <w:u w:val="none"/>
          </w:rPr>
          <w:t>архивным законодательством</w:t>
        </w:r>
      </w:hyperlink>
      <w:r w:rsidRPr="007E4AB3">
        <w:rPr>
          <w:rFonts w:ascii="Times New Roman" w:hAnsi="Times New Roman" w:cs="Times New Roman"/>
          <w:sz w:val="24"/>
          <w:szCs w:val="24"/>
        </w:rPr>
        <w:t xml:space="preserve"> Российской Федерации.</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3.5. Сведения о субъектах персональных данных  Учреждения хранятся также на электронных носителях – в базах данных Перечень ЛП 1.4;1.4.2 (передача сведений в пенсионный фонд), Система эл. документооборот Клиент СЭД, «Парус: Зарплата», «СБИС++. Электронная отчетность» (передача сведений в налоговую инспекцию и пенсионный фонд), «ПДСПУ 2010» (передача сведений в пенсионный фонд), «1С: Предприятие. Бухгалтерия для бюджетных учреждений».</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3.6. При получении сведений, составляющих персональные данные субъектов, заинтересованные лица имеют право получать только те персональные данные, которые необходимы для выполнения конкретных функций и заданий.</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3.7  </w:t>
      </w:r>
      <w:r w:rsidRPr="007E4AB3">
        <w:rPr>
          <w:rFonts w:ascii="Times New Roman" w:hAnsi="Times New Roman" w:cs="Times New Roman"/>
          <w:sz w:val="24"/>
          <w:szCs w:val="24"/>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3.8. Защита информации о персональных данных.</w:t>
      </w:r>
    </w:p>
    <w:p w:rsidR="007E4AB3" w:rsidRPr="007E4AB3" w:rsidRDefault="007E4AB3" w:rsidP="007E4AB3">
      <w:pPr>
        <w:spacing w:after="0" w:line="240" w:lineRule="auto"/>
        <w:ind w:firstLine="360"/>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3.8.1. Сотрудники Учреждения,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3.8.2 Обеспечение безопасности персональных данных достигается, в частности:</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определением угроз безопасности персональных данных при их обработке в информационных системах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установленных Правительством Российской Федерации уровней защищенности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применением прошедших в установленном порядке процедуру оценки соответствия средств защиты информации;</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lastRenderedPageBreak/>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учетом машинных носителей персональных данных;</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3.8.3 Сотрудники отдела АСУ обеспечивают следующие меры по защите хранящейся на сервере информации:</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организация в отдельном сегменте сети всех компьютеров пользователей и серверов с ограниченным доступом из локальной сети Учреждения;</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организация контроля технического состояния серверов и уровней защиты информации;</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восстановление персональных данных, модифицированных или уничтоженных вследствие несанкционированного доступа к ним;</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проведение регулярного резервного копирования информации;</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ведение аудита действий пользователей, своевременное обнаружение фактов несанкционированного доступа к информации и принятие мер;</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3.8.4 Сотрудники Учреждения, имеющие доступ к персональным данным, при пользовании доступом в сеть Интернет обязаны принимать максимальные меры по обеспечению безопасности:</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установить и использовать антивирусное ПО (с обновлением баз вирусов);</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установить и использовать брандмауэр;</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sz w:val="24"/>
          <w:szCs w:val="24"/>
        </w:rPr>
        <w:t>- устанавливать обновление для операционной системы.</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3.8.5  Защита персональных данных работников и обучающихся,</w:t>
      </w:r>
      <w:r w:rsidRPr="007E4AB3">
        <w:rPr>
          <w:rFonts w:ascii="Times New Roman" w:hAnsi="Times New Roman" w:cs="Times New Roman"/>
          <w:color w:val="FF0000"/>
          <w:sz w:val="24"/>
          <w:szCs w:val="24"/>
        </w:rPr>
        <w:t xml:space="preserve"> </w:t>
      </w:r>
      <w:r w:rsidRPr="007E4AB3">
        <w:rPr>
          <w:rFonts w:ascii="Times New Roman" w:hAnsi="Times New Roman" w:cs="Times New Roman"/>
          <w:sz w:val="24"/>
          <w:szCs w:val="24"/>
        </w:rPr>
        <w:t>в учреждении возлагается на:</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руководителя Учреждения;</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зам. руководителя Учреждения по учебной работе;</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зам. руководителя Учреждения по воспитательной работе;</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главного бухгалтера;</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работника отдела кадров (ведение трудовых книжек, личных карточек формы Т-2, личных дел);</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работников бухгалтерии (ведение документации по учету труда и его оплате);</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медицинского работника;</w:t>
      </w:r>
    </w:p>
    <w:p w:rsidR="007E4AB3" w:rsidRPr="007E4AB3" w:rsidRDefault="007E4AB3" w:rsidP="007E4AB3">
      <w:pPr>
        <w:numPr>
          <w:ilvl w:val="0"/>
          <w:numId w:val="1"/>
        </w:numPr>
        <w:tabs>
          <w:tab w:val="clear" w:pos="1440"/>
          <w:tab w:val="num" w:pos="120"/>
        </w:tabs>
        <w:spacing w:after="0" w:line="240" w:lineRule="auto"/>
        <w:ind w:hanging="1440"/>
        <w:jc w:val="both"/>
        <w:rPr>
          <w:rFonts w:ascii="Times New Roman" w:hAnsi="Times New Roman" w:cs="Times New Roman"/>
          <w:sz w:val="24"/>
          <w:szCs w:val="24"/>
        </w:rPr>
      </w:pPr>
      <w:r w:rsidRPr="007E4AB3">
        <w:rPr>
          <w:rFonts w:ascii="Times New Roman" w:hAnsi="Times New Roman" w:cs="Times New Roman"/>
          <w:sz w:val="24"/>
          <w:szCs w:val="24"/>
        </w:rPr>
        <w:t>председателя профсоюзного комитета.</w:t>
      </w:r>
    </w:p>
    <w:p w:rsidR="007E4AB3" w:rsidRPr="007E4AB3" w:rsidRDefault="007E4AB3" w:rsidP="007E4AB3">
      <w:pPr>
        <w:spacing w:after="0" w:line="240" w:lineRule="auto"/>
        <w:jc w:val="both"/>
        <w:rPr>
          <w:rFonts w:ascii="Times New Roman" w:hAnsi="Times New Roman" w:cs="Times New Roman"/>
          <w:color w:val="FF0000"/>
          <w:sz w:val="24"/>
          <w:szCs w:val="24"/>
        </w:rPr>
      </w:pPr>
    </w:p>
    <w:p w:rsidR="007E4AB3" w:rsidRPr="007E4AB3" w:rsidRDefault="007E4AB3" w:rsidP="007E4AB3">
      <w:pPr>
        <w:spacing w:after="0" w:line="240" w:lineRule="auto"/>
        <w:jc w:val="center"/>
        <w:rPr>
          <w:rFonts w:ascii="Times New Roman" w:hAnsi="Times New Roman" w:cs="Times New Roman"/>
          <w:sz w:val="24"/>
          <w:szCs w:val="24"/>
        </w:rPr>
      </w:pPr>
      <w:r w:rsidRPr="007E4AB3">
        <w:rPr>
          <w:rFonts w:ascii="Times New Roman" w:hAnsi="Times New Roman" w:cs="Times New Roman"/>
          <w:b/>
          <w:bCs/>
          <w:color w:val="000000"/>
          <w:sz w:val="24"/>
          <w:szCs w:val="24"/>
          <w:lang w:val="en-US"/>
        </w:rPr>
        <w:t>IV</w:t>
      </w:r>
      <w:r w:rsidRPr="007E4AB3">
        <w:rPr>
          <w:rFonts w:ascii="Times New Roman" w:hAnsi="Times New Roman" w:cs="Times New Roman"/>
          <w:b/>
          <w:bCs/>
          <w:color w:val="000000"/>
          <w:sz w:val="24"/>
          <w:szCs w:val="24"/>
        </w:rPr>
        <w:t xml:space="preserve">. Передача персональных данных </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4.1. При передаче персональных данных субъектов сотрудники  Учреждения, имеющие доступ к персональным данным, должны соблюдать следующие требования:</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4.1.1. Н</w:t>
      </w:r>
      <w:r w:rsidRPr="007E4AB3">
        <w:rPr>
          <w:rFonts w:ascii="Times New Roman" w:hAnsi="Times New Roman" w:cs="Times New Roman"/>
          <w:sz w:val="24"/>
          <w:szCs w:val="24"/>
        </w:rPr>
        <w:t>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E4AB3" w:rsidRPr="007E4AB3" w:rsidRDefault="007E4AB3" w:rsidP="007E4AB3">
      <w:pPr>
        <w:spacing w:after="0" w:line="240" w:lineRule="auto"/>
        <w:ind w:firstLine="539"/>
        <w:jc w:val="both"/>
        <w:rPr>
          <w:rFonts w:ascii="Times New Roman" w:hAnsi="Times New Roman" w:cs="Times New Roman"/>
          <w:color w:val="000000"/>
          <w:sz w:val="24"/>
          <w:szCs w:val="24"/>
        </w:rPr>
      </w:pPr>
      <w:r w:rsidRPr="007E4AB3">
        <w:rPr>
          <w:rFonts w:ascii="Times New Roman" w:hAnsi="Times New Roman" w:cs="Times New Roman"/>
          <w:sz w:val="24"/>
          <w:szCs w:val="24"/>
        </w:rPr>
        <w:t>4.1.2. Поручать обработку персональных данных другому лицу только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4.1.3. Не сообщать персональные данные субъекта в коммерческих целях без его письменного согласия.</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4.1.4.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4.1.5. Разрешать доступ к персональным данным субъектов только специально уполномоченным лицам, при этом указанные лица должны иметь право получать только те персональные данные субъектов, которые необходимы для выполнения конкретных функций.</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lastRenderedPageBreak/>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E4AB3" w:rsidRPr="007E4AB3" w:rsidRDefault="007E4AB3" w:rsidP="007E4AB3">
      <w:pPr>
        <w:spacing w:after="0" w:line="240" w:lineRule="auto"/>
        <w:ind w:firstLine="360"/>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4.1.7. Передавать персональные данные работника представителю субъекта в порядке, установленном Трудовым кодексом РФ и иными федеральными законами, и ограничивать эту информацию только теми персональными данными субъекта, которые необходимы для выполнения указанным представителем его функций.</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4.1.8  </w:t>
      </w:r>
      <w:r w:rsidRPr="007E4AB3">
        <w:rPr>
          <w:rFonts w:ascii="Times New Roman" w:hAnsi="Times New Roman" w:cs="Times New Roman"/>
          <w:sz w:val="24"/>
          <w:szCs w:val="24"/>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при наличии согласия в письменной форме субъекта персональных данных на трансграничную передачу его персональных данных;</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 xml:space="preserve">4.2.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 ее получившими. В журнале фиксируются сведения о лице, направившим запрос, дата передачи персональных данных или дата уведомления об отказе в их предоставлении, а также отмечается какая именно информация была передана. </w:t>
      </w:r>
    </w:p>
    <w:p w:rsidR="007E4AB3" w:rsidRPr="007E4AB3" w:rsidRDefault="007E4AB3" w:rsidP="007E4AB3">
      <w:pPr>
        <w:spacing w:after="0" w:line="240" w:lineRule="auto"/>
        <w:ind w:firstLine="360"/>
        <w:jc w:val="both"/>
        <w:rPr>
          <w:rFonts w:ascii="Times New Roman" w:hAnsi="Times New Roman" w:cs="Times New Roman"/>
          <w:sz w:val="24"/>
          <w:szCs w:val="24"/>
        </w:rPr>
      </w:pPr>
    </w:p>
    <w:p w:rsidR="007E4AB3" w:rsidRPr="007E4AB3" w:rsidRDefault="007E4AB3" w:rsidP="007E4AB3">
      <w:pPr>
        <w:spacing w:after="0" w:line="240" w:lineRule="auto"/>
        <w:jc w:val="center"/>
        <w:rPr>
          <w:rFonts w:ascii="Times New Roman" w:hAnsi="Times New Roman" w:cs="Times New Roman"/>
          <w:b/>
          <w:bCs/>
          <w:color w:val="000000"/>
          <w:sz w:val="24"/>
          <w:szCs w:val="24"/>
        </w:rPr>
      </w:pPr>
      <w:r w:rsidRPr="007E4AB3">
        <w:rPr>
          <w:rFonts w:ascii="Times New Roman" w:hAnsi="Times New Roman" w:cs="Times New Roman"/>
          <w:b/>
          <w:bCs/>
          <w:color w:val="000000"/>
          <w:sz w:val="24"/>
          <w:szCs w:val="24"/>
          <w:lang w:val="en-US"/>
        </w:rPr>
        <w:t>V</w:t>
      </w:r>
      <w:r w:rsidRPr="007E4AB3">
        <w:rPr>
          <w:rFonts w:ascii="Times New Roman" w:hAnsi="Times New Roman" w:cs="Times New Roman"/>
          <w:b/>
          <w:bCs/>
          <w:color w:val="000000"/>
          <w:sz w:val="24"/>
          <w:szCs w:val="24"/>
        </w:rPr>
        <w:t>. Права и обязанности субъекта персональных данных</w:t>
      </w:r>
    </w:p>
    <w:p w:rsidR="007E4AB3" w:rsidRPr="007E4AB3" w:rsidRDefault="007E4AB3" w:rsidP="007E4AB3">
      <w:pPr>
        <w:spacing w:after="0" w:line="240" w:lineRule="auto"/>
        <w:ind w:firstLine="709"/>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5.1 </w:t>
      </w:r>
      <w:r w:rsidRPr="007E4AB3">
        <w:rPr>
          <w:rFonts w:ascii="Times New Roman" w:hAnsi="Times New Roman" w:cs="Times New Roman"/>
          <w:sz w:val="24"/>
          <w:szCs w:val="24"/>
        </w:rPr>
        <w:t xml:space="preserve"> Субъект персональных данных имеет право на получение сведений, о наличии у оператора своих персональных данных, целях и способах их обработки. Сведения должны быть предоставлены субъекту персональных данных оператором при обращении либо при получении запроса субъекта персональных данных или его представителя в доступной форме, и в них не должны содержаться персональные данные, относящиеся к другим субъектам персональных данных. Право субъекта персональных данных на доступ к своим персональным данным может быть ограничено только в случаях, предусмотренных законами.</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5.2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5.3  Если субъект персональных данных считает, что оператор осуществляет обработку его персональных данных с нарушением требований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7E4AB3" w:rsidRPr="007E4AB3" w:rsidRDefault="007E4AB3" w:rsidP="007E4AB3">
      <w:pPr>
        <w:spacing w:after="0" w:line="240" w:lineRule="auto"/>
        <w:ind w:firstLine="709"/>
        <w:jc w:val="both"/>
        <w:rPr>
          <w:rFonts w:ascii="Times New Roman" w:hAnsi="Times New Roman" w:cs="Times New Roman"/>
          <w:sz w:val="24"/>
          <w:szCs w:val="24"/>
        </w:rPr>
      </w:pPr>
      <w:r w:rsidRPr="007E4AB3">
        <w:rPr>
          <w:rFonts w:ascii="Times New Roman" w:hAnsi="Times New Roman" w:cs="Times New Roman"/>
          <w:sz w:val="24"/>
          <w:szCs w:val="24"/>
        </w:rPr>
        <w:t xml:space="preserve">Уполномоченным органом по защите прав субъектов персональных данных является Федеральная служба по надзору в сфере связи, информационных технологий и массовых коммуникаций (Роскомнадзор, </w:t>
      </w:r>
      <w:hyperlink r:id="rId9" w:history="1">
        <w:r w:rsidRPr="007E4AB3">
          <w:rPr>
            <w:rFonts w:ascii="Times New Roman" w:hAnsi="Times New Roman" w:cs="Times New Roman"/>
            <w:sz w:val="24"/>
            <w:szCs w:val="24"/>
          </w:rPr>
          <w:t>http://www</w:t>
        </w:r>
      </w:hyperlink>
      <w:r w:rsidRPr="007E4AB3">
        <w:rPr>
          <w:rFonts w:ascii="Times New Roman" w:hAnsi="Times New Roman" w:cs="Times New Roman"/>
          <w:sz w:val="24"/>
          <w:szCs w:val="24"/>
        </w:rPr>
        <w:t xml:space="preserve">. </w:t>
      </w:r>
      <w:hyperlink r:id="rId10" w:history="1">
        <w:r w:rsidRPr="007E4AB3">
          <w:rPr>
            <w:rFonts w:ascii="Times New Roman" w:hAnsi="Times New Roman" w:cs="Times New Roman"/>
            <w:sz w:val="24"/>
            <w:szCs w:val="24"/>
          </w:rPr>
          <w:t>rsoc.ru</w:t>
        </w:r>
      </w:hyperlink>
      <w:r w:rsidRPr="007E4AB3">
        <w:rPr>
          <w:rFonts w:ascii="Times New Roman" w:hAnsi="Times New Roman" w:cs="Times New Roman"/>
          <w:sz w:val="24"/>
          <w:szCs w:val="24"/>
        </w:rPr>
        <w:t>) - территориальный орган Роскомнадзора по Пермскому краю.</w:t>
      </w:r>
    </w:p>
    <w:p w:rsidR="007E4AB3" w:rsidRPr="007E4AB3" w:rsidRDefault="007E4AB3" w:rsidP="007E4AB3">
      <w:pPr>
        <w:spacing w:after="0" w:line="240" w:lineRule="auto"/>
        <w:ind w:firstLine="360"/>
        <w:jc w:val="both"/>
        <w:rPr>
          <w:rFonts w:ascii="Times New Roman" w:hAnsi="Times New Roman" w:cs="Times New Roman"/>
          <w:vanish/>
          <w:sz w:val="24"/>
          <w:szCs w:val="24"/>
        </w:rPr>
      </w:pPr>
      <w:r w:rsidRPr="007E4AB3">
        <w:rPr>
          <w:rFonts w:ascii="Times New Roman" w:hAnsi="Times New Roman" w:cs="Times New Roman"/>
          <w:sz w:val="24"/>
          <w:szCs w:val="24"/>
        </w:rPr>
        <w:t>5.</w:t>
      </w:r>
      <w:r w:rsidRPr="007E4AB3">
        <w:rPr>
          <w:rFonts w:ascii="Times New Roman" w:hAnsi="Times New Roman" w:cs="Times New Roman"/>
          <w:vanish/>
          <w:sz w:val="24"/>
          <w:szCs w:val="24"/>
        </w:rPr>
        <w:t> </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5.5  В целях обеспечения достоверности персональных данных субъект обязан:</w:t>
      </w:r>
    </w:p>
    <w:p w:rsidR="007E4AB3" w:rsidRPr="007E4AB3" w:rsidRDefault="007E4AB3" w:rsidP="007E4AB3">
      <w:pPr>
        <w:spacing w:after="0" w:line="240" w:lineRule="auto"/>
        <w:ind w:firstLine="360"/>
        <w:jc w:val="both"/>
        <w:rPr>
          <w:rFonts w:ascii="Times New Roman" w:hAnsi="Times New Roman" w:cs="Times New Roman"/>
          <w:color w:val="000000"/>
          <w:sz w:val="24"/>
          <w:szCs w:val="24"/>
        </w:rPr>
      </w:pPr>
      <w:r w:rsidRPr="007E4AB3">
        <w:rPr>
          <w:rFonts w:ascii="Times New Roman" w:hAnsi="Times New Roman" w:cs="Times New Roman"/>
          <w:color w:val="000000"/>
          <w:sz w:val="24"/>
          <w:szCs w:val="24"/>
        </w:rPr>
        <w:t>5.5.1 При приеме на работу (сотрудники); поступлении в учреждение (обучающиеся, воспитанники, клиенты) предоставить оператору необходимые и достоверные персональные данные.</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5.5.2 В случае представления работником учреждению при заключении трудового договора подложных документов, трудовой договор может быть расторгнут по инициативе работодателя на основании статьи 81, п. 11 Трудового Кодекса Российской Федерации.</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5.5.3 </w:t>
      </w:r>
      <w:r w:rsidRPr="007E4AB3">
        <w:rPr>
          <w:rFonts w:ascii="Times New Roman" w:hAnsi="Times New Roman" w:cs="Times New Roman"/>
          <w:sz w:val="24"/>
          <w:szCs w:val="24"/>
        </w:rPr>
        <w:t>Своевременно в срок, не превышающий 5 дней, сообщать учреждению об изменении своих персональных данных.</w:t>
      </w:r>
    </w:p>
    <w:p w:rsidR="007E4AB3" w:rsidRPr="007E4AB3" w:rsidRDefault="007E4AB3" w:rsidP="007E4AB3">
      <w:pPr>
        <w:spacing w:after="0" w:line="240" w:lineRule="auto"/>
        <w:jc w:val="both"/>
        <w:rPr>
          <w:rFonts w:ascii="Times New Roman" w:hAnsi="Times New Roman" w:cs="Times New Roman"/>
          <w:color w:val="000000"/>
          <w:sz w:val="24"/>
          <w:szCs w:val="24"/>
        </w:rPr>
      </w:pPr>
    </w:p>
    <w:p w:rsidR="007E4AB3" w:rsidRPr="007E4AB3" w:rsidRDefault="007E4AB3" w:rsidP="007E4AB3">
      <w:pPr>
        <w:spacing w:after="0" w:line="240" w:lineRule="auto"/>
        <w:jc w:val="center"/>
        <w:rPr>
          <w:rFonts w:ascii="Times New Roman" w:hAnsi="Times New Roman" w:cs="Times New Roman"/>
          <w:sz w:val="24"/>
          <w:szCs w:val="24"/>
        </w:rPr>
      </w:pPr>
      <w:r w:rsidRPr="007E4AB3">
        <w:rPr>
          <w:rFonts w:ascii="Times New Roman" w:hAnsi="Times New Roman" w:cs="Times New Roman"/>
          <w:b/>
          <w:bCs/>
          <w:color w:val="000000"/>
          <w:sz w:val="24"/>
          <w:szCs w:val="24"/>
          <w:lang w:val="en-US"/>
        </w:rPr>
        <w:t>VI</w:t>
      </w:r>
      <w:r w:rsidRPr="007E4AB3">
        <w:rPr>
          <w:rFonts w:ascii="Times New Roman" w:hAnsi="Times New Roman" w:cs="Times New Roman"/>
          <w:b/>
          <w:bCs/>
          <w:color w:val="000000"/>
          <w:sz w:val="24"/>
          <w:szCs w:val="24"/>
        </w:rPr>
        <w:t>. Обязанности оператора</w:t>
      </w:r>
    </w:p>
    <w:p w:rsidR="007E4AB3" w:rsidRPr="007E4AB3" w:rsidRDefault="007E4AB3" w:rsidP="007E4AB3">
      <w:pPr>
        <w:spacing w:after="0" w:line="240" w:lineRule="auto"/>
        <w:jc w:val="both"/>
        <w:rPr>
          <w:rFonts w:ascii="Times New Roman" w:hAnsi="Times New Roman" w:cs="Times New Roman"/>
          <w:sz w:val="24"/>
          <w:szCs w:val="24"/>
        </w:rPr>
      </w:pPr>
      <w:r w:rsidRPr="007E4AB3">
        <w:rPr>
          <w:rFonts w:ascii="Times New Roman" w:hAnsi="Times New Roman" w:cs="Times New Roman"/>
          <w:color w:val="000000"/>
          <w:sz w:val="24"/>
          <w:szCs w:val="24"/>
        </w:rPr>
        <w:t> </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6.1 </w:t>
      </w:r>
      <w:r w:rsidRPr="007E4AB3">
        <w:rPr>
          <w:rFonts w:ascii="Times New Roman" w:hAnsi="Times New Roman" w:cs="Times New Roman"/>
          <w:sz w:val="24"/>
          <w:szCs w:val="24"/>
        </w:rPr>
        <w:t xml:space="preserve">Учреждение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w:t>
      </w:r>
      <w:r w:rsidRPr="007E4AB3">
        <w:rPr>
          <w:rFonts w:ascii="Times New Roman" w:hAnsi="Times New Roman" w:cs="Times New Roman"/>
          <w:sz w:val="24"/>
          <w:szCs w:val="24"/>
        </w:rPr>
        <w:lastRenderedPageBreak/>
        <w:t>распространения персональных данных, а также от иных неправомерных действий. Защита персональных данных от неправомерного их использования или утраты должна быть обеспечена учреждением за счет его средств, в порядке, установленном законом «О персональных данных».</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6.2  </w:t>
      </w:r>
      <w:r w:rsidRPr="007E4AB3">
        <w:rPr>
          <w:rFonts w:ascii="Times New Roman" w:hAnsi="Times New Roman" w:cs="Times New Roman"/>
          <w:sz w:val="24"/>
          <w:szCs w:val="24"/>
        </w:rPr>
        <w:t>Учреждение обязано в порядке, предусмотренном законом «О персональных данных»,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а также предоставить возможность ознакомления с ними при обращении субъекта либо в течение 30-ти рабочих дней с даты получения запроса. В случае отказа в предоставлении информации оператор обязан дать в письменной форме мотивированный ответ, содержащий ссылку на основание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6.3 В случае выявления неправомерной обработки персональных данных,  оператор в срок, не превышающий трех рабочих дней с даты этого выявления, обязан прекратить неправомерную обработку персональных данных.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6.4 Оператор должен обеспечить хранение первичной  документации по учету труда и его оплаты (документы по учету кадров, по учету и использованию рабочего времени, по оплате труда, медицинская документация и др.) При этом персональные данные не должны храниться дольше, чем это необходимо для выполнения задач, для которых они собирались, или дольше, чем это требуется в интересах субъектов персональных данных.</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6.4 Заполнение документации, содержащей персональные данные субъекта , осуществлять в соответствии с унифицированными формами первичной учетной документации по учету труда и его оплаты, утвержденными постановлением Госкомстата России от 05.01.04 №1.</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sz w:val="24"/>
          <w:szCs w:val="24"/>
        </w:rPr>
        <w:t>6.5 При обращении (получении запроса) субъекта или его представителя выдать копии документов (копии приказа о приеме на работу, приказов о переводах,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оператора и другие). Копии документов, должны быть заверены надлежащим образом и предоставляться субъекту безвозмездно.</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6.6 О</w:t>
      </w:r>
      <w:r w:rsidRPr="007E4AB3">
        <w:rPr>
          <w:rFonts w:ascii="Times New Roman" w:hAnsi="Times New Roman" w:cs="Times New Roman"/>
          <w:sz w:val="24"/>
          <w:szCs w:val="24"/>
        </w:rPr>
        <w:t xml:space="preserve">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
    <w:p w:rsidR="007E4AB3" w:rsidRPr="007E4AB3" w:rsidRDefault="007E4AB3" w:rsidP="007E4AB3">
      <w:pPr>
        <w:spacing w:after="0" w:line="240" w:lineRule="auto"/>
        <w:ind w:firstLine="360"/>
        <w:jc w:val="both"/>
        <w:rPr>
          <w:rFonts w:ascii="Times New Roman" w:hAnsi="Times New Roman" w:cs="Times New Roman"/>
          <w:i/>
          <w:sz w:val="24"/>
          <w:szCs w:val="24"/>
        </w:rPr>
      </w:pPr>
      <w:r w:rsidRPr="007E4AB3">
        <w:rPr>
          <w:rFonts w:ascii="Times New Roman" w:hAnsi="Times New Roman" w:cs="Times New Roman"/>
          <w:color w:val="000000"/>
          <w:sz w:val="24"/>
          <w:szCs w:val="24"/>
        </w:rPr>
        <w:t xml:space="preserve">6.7  </w:t>
      </w:r>
      <w:r w:rsidRPr="007E4AB3">
        <w:rPr>
          <w:rFonts w:ascii="Times New Roman" w:hAnsi="Times New Roman" w:cs="Times New Roman"/>
          <w:sz w:val="24"/>
          <w:szCs w:val="24"/>
        </w:rPr>
        <w:t xml:space="preserve">Все сотрудники, имеющие доступ к персональным данным субъектов, обязаны подписать соглашение о неразглашении персональных данных. </w:t>
      </w:r>
    </w:p>
    <w:p w:rsidR="007E4AB3" w:rsidRPr="007E4AB3" w:rsidRDefault="007E4AB3" w:rsidP="007E4AB3">
      <w:pPr>
        <w:spacing w:after="0" w:line="240" w:lineRule="auto"/>
        <w:jc w:val="both"/>
        <w:rPr>
          <w:rFonts w:ascii="Times New Roman" w:hAnsi="Times New Roman" w:cs="Times New Roman"/>
          <w:b/>
          <w:bCs/>
          <w:color w:val="000000"/>
          <w:sz w:val="24"/>
          <w:szCs w:val="24"/>
        </w:rPr>
      </w:pPr>
      <w:r w:rsidRPr="007E4AB3">
        <w:rPr>
          <w:rFonts w:ascii="Times New Roman" w:hAnsi="Times New Roman" w:cs="Times New Roman"/>
          <w:color w:val="000000"/>
          <w:sz w:val="24"/>
          <w:szCs w:val="24"/>
        </w:rPr>
        <w:t> </w:t>
      </w:r>
    </w:p>
    <w:p w:rsidR="007E4AB3" w:rsidRPr="007E4AB3" w:rsidRDefault="007E4AB3" w:rsidP="007E4AB3">
      <w:pPr>
        <w:spacing w:after="0" w:line="240" w:lineRule="auto"/>
        <w:jc w:val="center"/>
        <w:rPr>
          <w:rFonts w:ascii="Times New Roman" w:hAnsi="Times New Roman" w:cs="Times New Roman"/>
          <w:b/>
          <w:bCs/>
          <w:color w:val="000000"/>
          <w:sz w:val="24"/>
          <w:szCs w:val="24"/>
        </w:rPr>
      </w:pPr>
      <w:r w:rsidRPr="007E4AB3">
        <w:rPr>
          <w:rFonts w:ascii="Times New Roman" w:hAnsi="Times New Roman" w:cs="Times New Roman"/>
          <w:b/>
          <w:bCs/>
          <w:color w:val="000000"/>
          <w:sz w:val="24"/>
          <w:szCs w:val="24"/>
          <w:lang w:val="en-US"/>
        </w:rPr>
        <w:t>VII</w:t>
      </w:r>
      <w:r w:rsidRPr="007E4AB3">
        <w:rPr>
          <w:rFonts w:ascii="Times New Roman" w:hAnsi="Times New Roman" w:cs="Times New Roman"/>
          <w:b/>
          <w:bCs/>
          <w:color w:val="000000"/>
          <w:sz w:val="24"/>
          <w:szCs w:val="24"/>
        </w:rPr>
        <w:t>. Ответственность за нарушение норм, регулирующих  обработку и защиту персональных данных субъекта</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color w:val="000000"/>
          <w:sz w:val="24"/>
          <w:szCs w:val="24"/>
        </w:rPr>
        <w:t xml:space="preserve">7.1. Лица, виновные в нарушении норм, регулирующих обработку и защиту персональных данных, </w:t>
      </w:r>
      <w:r w:rsidRPr="007E4AB3">
        <w:rPr>
          <w:rFonts w:ascii="Times New Roman" w:hAnsi="Times New Roman" w:cs="Times New Roman"/>
          <w:sz w:val="24"/>
          <w:szCs w:val="24"/>
        </w:rPr>
        <w:t xml:space="preserve"> несут предусмотренную законодательством Российской Федерации (</w:t>
      </w:r>
      <w:r w:rsidRPr="007E4AB3">
        <w:rPr>
          <w:rFonts w:ascii="Times New Roman" w:hAnsi="Times New Roman" w:cs="Times New Roman"/>
          <w:color w:val="000000"/>
          <w:sz w:val="24"/>
          <w:szCs w:val="24"/>
        </w:rPr>
        <w:t xml:space="preserve">дисциплинарную, гражданскую, административную и уголовную) </w:t>
      </w:r>
      <w:r w:rsidRPr="007E4AB3">
        <w:rPr>
          <w:rFonts w:ascii="Times New Roman" w:hAnsi="Times New Roman" w:cs="Times New Roman"/>
          <w:sz w:val="24"/>
          <w:szCs w:val="24"/>
        </w:rPr>
        <w:t>ответственность.</w:t>
      </w:r>
    </w:p>
    <w:p w:rsidR="007E4AB3" w:rsidRPr="007E4AB3" w:rsidRDefault="007E4AB3" w:rsidP="007E4AB3">
      <w:pPr>
        <w:spacing w:after="0" w:line="240" w:lineRule="auto"/>
        <w:ind w:firstLine="539"/>
        <w:jc w:val="both"/>
        <w:rPr>
          <w:rFonts w:ascii="Times New Roman" w:hAnsi="Times New Roman" w:cs="Times New Roman"/>
          <w:sz w:val="24"/>
          <w:szCs w:val="24"/>
        </w:rPr>
      </w:pPr>
      <w:r w:rsidRPr="007E4AB3">
        <w:rPr>
          <w:rFonts w:ascii="Times New Roman" w:hAnsi="Times New Roman" w:cs="Times New Roman"/>
          <w:sz w:val="24"/>
          <w:szCs w:val="24"/>
        </w:rPr>
        <w:t>7.2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E4AB3" w:rsidRPr="007E4AB3" w:rsidRDefault="007E4AB3" w:rsidP="007E4AB3">
      <w:pPr>
        <w:spacing w:after="0" w:line="240" w:lineRule="auto"/>
        <w:ind w:firstLine="360"/>
        <w:jc w:val="both"/>
        <w:rPr>
          <w:rFonts w:ascii="Times New Roman" w:hAnsi="Times New Roman" w:cs="Times New Roman"/>
          <w:sz w:val="24"/>
          <w:szCs w:val="24"/>
        </w:rPr>
      </w:pPr>
    </w:p>
    <w:p w:rsidR="007E4AB3" w:rsidRPr="007E4AB3" w:rsidRDefault="007E4AB3" w:rsidP="007E4AB3">
      <w:pPr>
        <w:spacing w:after="0" w:line="240" w:lineRule="auto"/>
        <w:jc w:val="center"/>
        <w:rPr>
          <w:rFonts w:ascii="Times New Roman" w:hAnsi="Times New Roman" w:cs="Times New Roman"/>
          <w:sz w:val="24"/>
          <w:szCs w:val="24"/>
        </w:rPr>
      </w:pPr>
      <w:r w:rsidRPr="007E4AB3">
        <w:rPr>
          <w:rFonts w:ascii="Times New Roman" w:hAnsi="Times New Roman" w:cs="Times New Roman"/>
          <w:b/>
          <w:bCs/>
          <w:color w:val="000000"/>
          <w:sz w:val="24"/>
          <w:szCs w:val="24"/>
          <w:lang w:val="en-US"/>
        </w:rPr>
        <w:t>VIII</w:t>
      </w:r>
      <w:r w:rsidRPr="007E4AB3">
        <w:rPr>
          <w:rFonts w:ascii="Times New Roman" w:hAnsi="Times New Roman" w:cs="Times New Roman"/>
          <w:b/>
          <w:bCs/>
          <w:color w:val="000000"/>
          <w:sz w:val="24"/>
          <w:szCs w:val="24"/>
        </w:rPr>
        <w:t>. Заключительные положения</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8.1. Настоящее Положение вступает в силу с момента его утверждения руководителем Учреждения.</w:t>
      </w:r>
    </w:p>
    <w:p w:rsidR="007E4AB3" w:rsidRPr="007E4AB3" w:rsidRDefault="007E4AB3" w:rsidP="007E4AB3">
      <w:pPr>
        <w:spacing w:after="0" w:line="240" w:lineRule="auto"/>
        <w:ind w:firstLine="360"/>
        <w:jc w:val="both"/>
        <w:rPr>
          <w:rFonts w:ascii="Times New Roman" w:hAnsi="Times New Roman" w:cs="Times New Roman"/>
          <w:sz w:val="24"/>
          <w:szCs w:val="24"/>
        </w:rPr>
      </w:pPr>
      <w:r w:rsidRPr="007E4AB3">
        <w:rPr>
          <w:rFonts w:ascii="Times New Roman" w:hAnsi="Times New Roman" w:cs="Times New Roman"/>
          <w:color w:val="000000"/>
          <w:sz w:val="24"/>
          <w:szCs w:val="24"/>
        </w:rPr>
        <w:t>8.2. Настоящее Положение доводится до сведения всех субъектов персональных данных -работников  Учреждения.</w:t>
      </w:r>
    </w:p>
    <w:p w:rsidR="007E4AB3" w:rsidRPr="007E4AB3" w:rsidRDefault="007E4AB3" w:rsidP="007E4AB3">
      <w:pPr>
        <w:spacing w:after="0" w:line="240" w:lineRule="auto"/>
        <w:jc w:val="both"/>
        <w:rPr>
          <w:rFonts w:ascii="Times New Roman" w:hAnsi="Times New Roman" w:cs="Times New Roman"/>
          <w:sz w:val="24"/>
          <w:szCs w:val="24"/>
        </w:rPr>
      </w:pPr>
    </w:p>
    <w:p w:rsidR="004D3DED" w:rsidRPr="007E4AB3" w:rsidRDefault="004D3DED" w:rsidP="007E4AB3">
      <w:pPr>
        <w:spacing w:after="0" w:line="240" w:lineRule="auto"/>
        <w:rPr>
          <w:rFonts w:ascii="Times New Roman" w:hAnsi="Times New Roman" w:cs="Times New Roman"/>
          <w:sz w:val="24"/>
          <w:szCs w:val="24"/>
        </w:rPr>
      </w:pPr>
    </w:p>
    <w:sectPr w:rsidR="004D3DED" w:rsidRPr="007E4AB3" w:rsidSect="007E4AB3">
      <w:pgSz w:w="11906" w:h="16838"/>
      <w:pgMar w:top="540" w:right="566" w:bottom="426" w:left="1418" w:header="284"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7A3" w:rsidRDefault="006277A3" w:rsidP="007E4AB3">
      <w:pPr>
        <w:spacing w:after="0" w:line="240" w:lineRule="auto"/>
      </w:pPr>
      <w:r>
        <w:separator/>
      </w:r>
    </w:p>
  </w:endnote>
  <w:endnote w:type="continuationSeparator" w:id="1">
    <w:p w:rsidR="006277A3" w:rsidRDefault="006277A3" w:rsidP="007E4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7A3" w:rsidRDefault="006277A3" w:rsidP="007E4AB3">
      <w:pPr>
        <w:spacing w:after="0" w:line="240" w:lineRule="auto"/>
      </w:pPr>
      <w:r>
        <w:separator/>
      </w:r>
    </w:p>
  </w:footnote>
  <w:footnote w:type="continuationSeparator" w:id="1">
    <w:p w:rsidR="006277A3" w:rsidRDefault="006277A3" w:rsidP="007E4A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D3C26"/>
    <w:multiLevelType w:val="hybridMultilevel"/>
    <w:tmpl w:val="747C4F7E"/>
    <w:lvl w:ilvl="0" w:tplc="C730221A">
      <w:start w:val="1"/>
      <w:numFmt w:val="bullet"/>
      <w:lvlText w:val="­"/>
      <w:lvlJc w:val="left"/>
      <w:pPr>
        <w:tabs>
          <w:tab w:val="num" w:pos="1440"/>
        </w:tabs>
        <w:ind w:left="1440" w:hanging="360"/>
      </w:pPr>
      <w:rPr>
        <w:rFonts w:ascii="Agency FB" w:hAnsi="Agency FB"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E4AB3"/>
    <w:rsid w:val="001F78BE"/>
    <w:rsid w:val="004D3DED"/>
    <w:rsid w:val="006277A3"/>
    <w:rsid w:val="007E4AB3"/>
    <w:rsid w:val="00EB4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E4AB3"/>
    <w:rPr>
      <w:color w:val="0000FF"/>
      <w:u w:val="single"/>
    </w:rPr>
  </w:style>
  <w:style w:type="paragraph" w:styleId="a4">
    <w:name w:val="header"/>
    <w:basedOn w:val="a"/>
    <w:link w:val="a5"/>
    <w:uiPriority w:val="99"/>
    <w:semiHidden/>
    <w:unhideWhenUsed/>
    <w:rsid w:val="007E4AB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E4AB3"/>
  </w:style>
  <w:style w:type="paragraph" w:styleId="a6">
    <w:name w:val="footer"/>
    <w:basedOn w:val="a"/>
    <w:link w:val="a7"/>
    <w:uiPriority w:val="99"/>
    <w:semiHidden/>
    <w:unhideWhenUsed/>
    <w:rsid w:val="007E4A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E4AB3"/>
  </w:style>
  <w:style w:type="paragraph" w:styleId="a8">
    <w:name w:val="Balloon Text"/>
    <w:basedOn w:val="a"/>
    <w:link w:val="a9"/>
    <w:uiPriority w:val="99"/>
    <w:semiHidden/>
    <w:unhideWhenUsed/>
    <w:rsid w:val="00EB40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4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7300.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soc.ru"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4046</Words>
  <Characters>23064</Characters>
  <Application>Microsoft Office Word</Application>
  <DocSecurity>0</DocSecurity>
  <Lines>192</Lines>
  <Paragraphs>54</Paragraphs>
  <ScaleCrop>false</ScaleCrop>
  <Company>mou</Company>
  <LinksUpToDate>false</LinksUpToDate>
  <CharactersWithSpaces>27056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админя</dc:creator>
  <cp:keywords/>
  <dc:description/>
  <cp:lastModifiedBy>админя</cp:lastModifiedBy>
  <cp:revision>4</cp:revision>
  <dcterms:created xsi:type="dcterms:W3CDTF">2015-01-28T05:38:00Z</dcterms:created>
  <dcterms:modified xsi:type="dcterms:W3CDTF">2015-03-05T03:54:00Z</dcterms:modified>
</cp:coreProperties>
</file>